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8.0 -->
  <w:body>
    <w:tbl>
      <w:tblPr>
        <w:tblW w:w="82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222"/>
        <w:gridCol w:w="887"/>
        <w:gridCol w:w="551"/>
        <w:gridCol w:w="1092"/>
        <w:gridCol w:w="877"/>
        <w:gridCol w:w="1657"/>
        <w:gridCol w:w="765"/>
        <w:gridCol w:w="532"/>
        <w:gridCol w:w="223"/>
        <w:gridCol w:w="432"/>
        <w:gridCol w:w="457"/>
        <w:gridCol w:w="28"/>
      </w:tblGrid>
      <w:tr w14:paraId="1F296D81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15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866AF2" w14:paraId="27600CA2" w14:textId="77777777">
            <w:pPr>
              <w:spacing w:line="230" w:lineRule="auto"/>
              <w:jc w:val="center"/>
              <w:rPr>
                <w:rFonts w:ascii="仿宋" w:eastAsia="仿宋" w:hAnsi="仿宋" w:cs="仿宋"/>
                <w:color w:val="33C82D"/>
                <w:spacing w:val="-2"/>
                <w:sz w:val="20"/>
              </w:rPr>
            </w:pPr>
            <w:r>
              <w:rPr>
                <w:rFonts w:ascii="仿宋" w:eastAsia="仿宋" w:hAnsi="仿宋" w:cs="仿宋"/>
                <w:color w:val="33C82D"/>
                <w:spacing w:val="-2"/>
                <w:sz w:val="20"/>
              </w:rPr>
              <w:t>分类</w:t>
            </w:r>
          </w:p>
        </w:tc>
        <w:tc>
          <w:tcPr>
            <w:tcW w:w="6777" w:type="dxa"/>
            <w:gridSpan w:val="8"/>
            <w:vMerge w:val="restart"/>
            <w:shd w:val="clear" w:color="auto" w:fill="auto"/>
            <w:vAlign w:val="center"/>
          </w:tcPr>
          <w:p w:rsidR="00866AF2" w14:paraId="2AD1629E" w14:textId="77777777">
            <w:pPr>
              <w:spacing w:line="230" w:lineRule="auto"/>
              <w:rPr>
                <w:rFonts w:ascii="仿宋" w:eastAsia="仿宋" w:hAnsi="仿宋" w:cs="仿宋"/>
                <w:color w:val="000000"/>
                <w:spacing w:val="-2"/>
                <w:sz w:val="20"/>
              </w:rPr>
            </w:pPr>
            <w:r w:rsidR="001F7BEB">
              <w:rPr>
                <w:rFonts w:ascii="宋体" w:eastAsia="宋体" w:hAnsi="宋体" w:cs="宋体" w:hint="eastAsia"/>
                <w:noProof/>
                <w:color w:val="000000"/>
                <w:spacing w:val="-2"/>
                <w:sz w:val="20"/>
              </w:rPr>
              <w:t>党群</w:t>
            </w:r>
            <w:r w:rsidR="001F7BEB">
              <w:rPr>
                <w:rFonts w:ascii="仿宋" w:eastAsia="仿宋" w:hAnsi="仿宋" w:cs="仿宋"/>
                <w:noProof/>
                <w:color w:val="000000"/>
                <w:spacing w:val="-2"/>
                <w:sz w:val="20"/>
              </w:rPr>
              <w:t>、</w:t>
            </w:r>
            <w:r w:rsidR="001F7BEB">
              <w:rPr>
                <w:rFonts w:ascii="宋体" w:eastAsia="宋体" w:hAnsi="宋体" w:cs="宋体" w:hint="eastAsia"/>
                <w:noProof/>
                <w:color w:val="000000"/>
                <w:spacing w:val="-2"/>
                <w:sz w:val="20"/>
              </w:rPr>
              <w:t>综合类</w:t>
            </w:r>
          </w:p>
        </w:tc>
        <w:tc>
          <w:tcPr>
            <w:tcW w:w="229" w:type="dxa"/>
            <w:vMerge w:val="restart"/>
            <w:shd w:val="clear" w:color="auto" w:fill="auto"/>
            <w:vAlign w:val="center"/>
          </w:tcPr>
          <w:p w:rsidR="00866AF2" w14:paraId="3DC110FA" w14:textId="77777777">
            <w:pPr>
              <w:spacing w:line="230" w:lineRule="auto"/>
              <w:jc w:val="center"/>
              <w:rPr>
                <w:rFonts w:ascii="仿宋" w:eastAsia="仿宋" w:hAnsi="仿宋" w:cs="仿宋"/>
                <w:color w:val="33C82D"/>
                <w:spacing w:val="-2"/>
                <w:sz w:val="20"/>
              </w:rPr>
            </w:pPr>
            <w:r>
              <w:rPr>
                <w:rFonts w:ascii="仿宋" w:eastAsia="仿宋" w:hAnsi="仿宋" w:cs="仿宋"/>
                <w:color w:val="33C82D"/>
                <w:spacing w:val="-2"/>
                <w:sz w:val="20"/>
              </w:rPr>
              <w:t>第</w:t>
            </w:r>
          </w:p>
        </w:tc>
        <w:tc>
          <w:tcPr>
            <w:tcW w:w="444" w:type="dxa"/>
            <w:vMerge w:val="restart"/>
            <w:shd w:val="clear" w:color="auto" w:fill="auto"/>
            <w:vAlign w:val="center"/>
          </w:tcPr>
          <w:p w:rsidR="00866AF2" w14:paraId="32B52EE6" w14:textId="77777777">
            <w:pPr>
              <w:spacing w:line="230" w:lineRule="auto"/>
              <w:rPr>
                <w:rFonts w:ascii="仿宋" w:eastAsia="仿宋" w:hAnsi="仿宋" w:cs="仿宋"/>
                <w:color w:val="000000"/>
                <w:spacing w:val="-2"/>
                <w:sz w:val="20"/>
              </w:rPr>
            </w:pPr>
            <w:r w:rsidR="001F7BEB">
              <w:rPr>
                <w:rFonts w:ascii="宋体" w:eastAsia="宋体" w:hAnsi="宋体" w:cs="宋体" w:hint="eastAsia"/>
                <w:noProof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230" w:type="dxa"/>
            <w:vMerge w:val="restart"/>
            <w:shd w:val="clear" w:color="auto" w:fill="auto"/>
            <w:vAlign w:val="center"/>
          </w:tcPr>
          <w:p w:rsidR="00866AF2" w14:paraId="6BD4EC7E" w14:textId="77777777">
            <w:pPr>
              <w:spacing w:line="230" w:lineRule="auto"/>
              <w:jc w:val="center"/>
              <w:rPr>
                <w:rFonts w:ascii="仿宋" w:eastAsia="仿宋" w:hAnsi="仿宋" w:cs="仿宋"/>
                <w:color w:val="33C82D"/>
                <w:spacing w:val="-2"/>
                <w:sz w:val="20"/>
              </w:rPr>
            </w:pPr>
            <w:r>
              <w:rPr>
                <w:rFonts w:ascii="仿宋" w:eastAsia="仿宋" w:hAnsi="仿宋" w:cs="仿宋"/>
                <w:color w:val="33C82D"/>
                <w:spacing w:val="-2"/>
                <w:sz w:val="20"/>
              </w:rPr>
              <w:t>号</w:t>
            </w:r>
          </w:p>
        </w:tc>
        <w:tc>
          <w:tcPr>
            <w:tcW w:w="28" w:type="dxa"/>
          </w:tcPr>
          <w:p w:rsidR="00866AF2" w14:paraId="62818DCA" w14:textId="77777777"/>
        </w:tc>
      </w:tr>
      <w:tr w14:paraId="2D71D73F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29"/>
        </w:trPr>
        <w:tc>
          <w:tcPr>
            <w:tcW w:w="559" w:type="dxa"/>
            <w:vMerge/>
            <w:shd w:val="clear" w:color="auto" w:fill="auto"/>
            <w:vAlign w:val="center"/>
          </w:tcPr>
          <w:p w:rsidR="00866AF2" w14:paraId="135AAFA7" w14:textId="77777777"/>
        </w:tc>
        <w:tc>
          <w:tcPr>
            <w:tcW w:w="6777" w:type="dxa"/>
            <w:gridSpan w:val="8"/>
            <w:vMerge/>
            <w:shd w:val="clear" w:color="auto" w:fill="auto"/>
            <w:vAlign w:val="center"/>
          </w:tcPr>
          <w:p w:rsidR="00866AF2" w14:paraId="19115F94" w14:textId="77777777"/>
        </w:tc>
        <w:tc>
          <w:tcPr>
            <w:tcW w:w="229" w:type="dxa"/>
            <w:vMerge/>
            <w:shd w:val="clear" w:color="auto" w:fill="auto"/>
            <w:vAlign w:val="center"/>
          </w:tcPr>
          <w:p w:rsidR="00866AF2" w14:paraId="4A8C764C" w14:textId="77777777"/>
        </w:tc>
        <w:tc>
          <w:tcPr>
            <w:tcW w:w="444" w:type="dxa"/>
            <w:vMerge/>
          </w:tcPr>
          <w:p w:rsidR="00866AF2" w14:paraId="09A33108" w14:textId="77777777"/>
        </w:tc>
        <w:tc>
          <w:tcPr>
            <w:tcW w:w="230" w:type="dxa"/>
            <w:vMerge/>
            <w:shd w:val="clear" w:color="auto" w:fill="auto"/>
            <w:vAlign w:val="center"/>
          </w:tcPr>
          <w:p w:rsidR="00866AF2" w14:paraId="549CB734" w14:textId="77777777"/>
        </w:tc>
        <w:tc>
          <w:tcPr>
            <w:tcW w:w="28" w:type="dxa"/>
          </w:tcPr>
          <w:p w:rsidR="00866AF2" w14:paraId="1B2D21AE" w14:textId="77777777"/>
        </w:tc>
      </w:tr>
      <w:tr w14:paraId="012552F7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903"/>
        </w:trPr>
        <w:tc>
          <w:tcPr>
            <w:tcW w:w="8239" w:type="dxa"/>
            <w:gridSpan w:val="12"/>
            <w:shd w:val="clear" w:color="auto" w:fill="auto"/>
            <w:vAlign w:val="center"/>
          </w:tcPr>
          <w:p w:rsidR="00866AF2" w14:paraId="035B46DC" w14:textId="77777777">
            <w:pPr>
              <w:spacing w:line="230" w:lineRule="auto"/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 w:rsidR="001F7BEB">
              <w:rPr>
                <w:rFonts w:ascii="宋体" w:eastAsia="宋体" w:hAnsi="宋体" w:cs="宋体" w:hint="eastAsia"/>
                <w:color w:val="33C82D"/>
                <w:spacing w:val="-2"/>
                <w:sz w:val="36"/>
              </w:rPr>
              <w:t>平顶山市第十一届人民代表大会</w:t>
            </w:r>
            <w:r w:rsidR="001F7BEB">
              <w:rPr>
                <w:rFonts w:ascii="宋体" w:eastAsia="宋体" w:hAnsi="宋体" w:cs="宋体" w:hint="eastAsia"/>
                <w:color w:val="33C82D"/>
                <w:spacing w:val="-2"/>
                <w:sz w:val="36"/>
              </w:rPr>
              <w:br/>
            </w:r>
            <w:r w:rsidR="001F7BEB">
              <w:rPr>
                <w:rFonts w:ascii="宋体" w:eastAsia="宋体" w:hAnsi="宋体" w:cs="宋体" w:hint="eastAsia"/>
                <w:color w:val="33C82D"/>
                <w:spacing w:val="-2"/>
                <w:sz w:val="36"/>
              </w:rPr>
              <w:t>第六次会议代表建议专用纸</w:t>
            </w:r>
          </w:p>
        </w:tc>
        <w:tc>
          <w:tcPr>
            <w:tcW w:w="28" w:type="dxa"/>
          </w:tcPr>
          <w:p w:rsidR="00866AF2" w14:paraId="5FBA1786" w14:textId="77777777"/>
        </w:tc>
      </w:tr>
      <w:tr w14:paraId="7186183F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00"/>
        </w:trPr>
        <w:tc>
          <w:tcPr>
            <w:tcW w:w="8239" w:type="dxa"/>
            <w:gridSpan w:val="12"/>
            <w:tcBorders>
              <w:bottom w:val="single" w:sz="14" w:space="0" w:color="33C82D"/>
            </w:tcBorders>
          </w:tcPr>
          <w:p w:rsidR="00866AF2" w14:paraId="0FEC74B2" w14:textId="77777777"/>
        </w:tc>
        <w:tc>
          <w:tcPr>
            <w:tcW w:w="28" w:type="dxa"/>
          </w:tcPr>
          <w:p w:rsidR="00866AF2" w14:paraId="7D459585" w14:textId="77777777"/>
        </w:tc>
      </w:tr>
      <w:tr w14:paraId="47EB05A3" w14:textId="77777777" w:rsidTr="00897EA6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</w:trPr>
        <w:tc>
          <w:tcPr>
            <w:tcW w:w="8239" w:type="dxa"/>
            <w:gridSpan w:val="12"/>
            <w:vMerge w:val="restart"/>
            <w:tcBorders>
              <w:top w:val="single" w:sz="14" w:space="0" w:color="33C82D"/>
              <w:bottom w:val="double" w:sz="4" w:space="0" w:color="33C82D"/>
            </w:tcBorders>
            <w:shd w:val="clear" w:color="auto" w:fill="FFFFFF"/>
            <w:vAlign w:val="center"/>
          </w:tcPr>
          <w:p w:rsidR="00866AF2" w:rsidRPr="00BD6818" w:rsidP="001A129E" w14:paraId="405D13F6" w14:textId="77777777">
            <w:pPr>
              <w:spacing w:line="230" w:lineRule="auto"/>
              <w:jc w:val="center"/>
              <w:rPr>
                <w:rFonts w:asciiTheme="majorEastAsia" w:eastAsiaTheme="majorEastAsia" w:hAnsiTheme="majorEastAsia" w:cs="宋体"/>
                <w:color w:val="000000"/>
                <w:spacing w:val="-2"/>
                <w:sz w:val="28"/>
                <w:szCs w:val="28"/>
              </w:rPr>
            </w:pPr>
            <w:r w:rsidRPr="00BD6818">
              <w:rPr>
                <w:rFonts w:asciiTheme="majorEastAsia" w:eastAsiaTheme="majorEastAsia" w:hAnsiTheme="majorEastAsia" w:cs="宋体"/>
                <w:noProof/>
                <w:color w:val="000000"/>
                <w:spacing w:val="-2"/>
                <w:sz w:val="28"/>
                <w:szCs w:val="28"/>
              </w:rPr>
              <w:t>关于平顶山市全面贯彻落实《中华人民共和国国旗法</w:t>
            </w:r>
            <w:r w:rsidRPr="00BD6818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t>》 规范全市国旗升挂和使用的建议</w:t>
            </w:r>
          </w:p>
        </w:tc>
        <w:tc>
          <w:tcPr>
            <w:tcW w:w="28" w:type="dxa"/>
          </w:tcPr>
          <w:p w:rsidR="00866AF2" w:rsidRPr="00BD6818" w:rsidP="001A129E" w14:paraId="4DD38D92" w14:textId="777777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14:paraId="6865070C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788"/>
        </w:trPr>
        <w:tc>
          <w:tcPr>
            <w:tcW w:w="8239" w:type="dxa"/>
            <w:gridSpan w:val="12"/>
            <w:vMerge/>
            <w:tcBorders>
              <w:top w:val="single" w:sz="14" w:space="0" w:color="33C82D"/>
              <w:bottom w:val="double" w:sz="4" w:space="0" w:color="33C82D"/>
            </w:tcBorders>
            <w:shd w:val="clear" w:color="auto" w:fill="FFFFFF"/>
            <w:vAlign w:val="center"/>
          </w:tcPr>
          <w:p w:rsidR="00866AF2" w14:paraId="1E4411C3" w14:textId="77777777"/>
        </w:tc>
        <w:tc>
          <w:tcPr>
            <w:tcW w:w="28" w:type="dxa"/>
          </w:tcPr>
          <w:p w:rsidR="00866AF2" w14:paraId="346A2D9F" w14:textId="77777777"/>
        </w:tc>
      </w:tr>
      <w:tr w14:paraId="7B8C4E35" w14:textId="77777777" w:rsidTr="00041CE4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4"/>
        </w:trPr>
        <w:tc>
          <w:tcPr>
            <w:tcW w:w="1701" w:type="dxa"/>
            <w:gridSpan w:val="3"/>
            <w:vMerge w:val="restart"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06CC52D8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领 衔 人：</w:t>
            </w:r>
          </w:p>
        </w:tc>
        <w:tc>
          <w:tcPr>
            <w:tcW w:w="2594" w:type="dxa"/>
            <w:gridSpan w:val="3"/>
            <w:vMerge w:val="restart"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6792E921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28"/>
              </w:rPr>
            </w:pPr>
            <w:r w:rsidR="001F7BEB">
              <w:rPr>
                <w:rFonts w:ascii="宋体" w:eastAsia="宋体" w:hAnsi="宋体" w:cs="宋体"/>
                <w:noProof/>
                <w:color w:val="000000"/>
                <w:spacing w:val="-2"/>
                <w:sz w:val="28"/>
              </w:rPr>
              <w:t>王学伟</w:t>
            </w:r>
          </w:p>
        </w:tc>
        <w:tc>
          <w:tcPr>
            <w:tcW w:w="1705" w:type="dxa"/>
            <w:vMerge w:val="restart"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0A068DD4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联系电话：</w:t>
            </w:r>
          </w:p>
        </w:tc>
        <w:tc>
          <w:tcPr>
            <w:tcW w:w="2479" w:type="dxa"/>
            <w:gridSpan w:val="5"/>
            <w:vMerge w:val="restart"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387BB4A4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28"/>
              </w:rPr>
            </w:pPr>
            <w:r w:rsidR="001F7BEB">
              <w:rPr>
                <w:rFonts w:ascii="宋体" w:eastAsia="宋体" w:hAnsi="宋体" w:cs="宋体"/>
                <w:noProof/>
                <w:color w:val="000000"/>
                <w:spacing w:val="-2"/>
                <w:sz w:val="28"/>
              </w:rPr>
              <w:t>13937581900</w:t>
            </w:r>
          </w:p>
        </w:tc>
        <w:tc>
          <w:tcPr>
            <w:tcW w:w="28" w:type="dxa"/>
          </w:tcPr>
          <w:p w:rsidR="00866AF2" w14:paraId="7CCDBB03" w14:textId="77777777"/>
        </w:tc>
      </w:tr>
      <w:tr w14:paraId="16AD6266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5"/>
        </w:trPr>
        <w:tc>
          <w:tcPr>
            <w:tcW w:w="1461" w:type="dxa"/>
            <w:gridSpan w:val="3"/>
            <w:vMerge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50A14BA7" w14:textId="77777777"/>
        </w:tc>
        <w:tc>
          <w:tcPr>
            <w:tcW w:w="2594" w:type="dxa"/>
            <w:gridSpan w:val="3"/>
            <w:vMerge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56E01E02" w14:textId="77777777"/>
        </w:tc>
        <w:tc>
          <w:tcPr>
            <w:tcW w:w="1705" w:type="dxa"/>
            <w:vMerge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6EEC127B" w14:textId="77777777"/>
        </w:tc>
        <w:tc>
          <w:tcPr>
            <w:tcW w:w="2479" w:type="dxa"/>
            <w:gridSpan w:val="5"/>
            <w:vMerge/>
            <w:tcBorders>
              <w:top w:val="double" w:sz="4" w:space="0" w:color="33C82D"/>
            </w:tcBorders>
            <w:shd w:val="clear" w:color="auto" w:fill="auto"/>
            <w:vAlign w:val="center"/>
          </w:tcPr>
          <w:p w:rsidR="00866AF2" w14:paraId="718DFE21" w14:textId="77777777"/>
        </w:tc>
        <w:tc>
          <w:tcPr>
            <w:tcW w:w="28" w:type="dxa"/>
          </w:tcPr>
          <w:p w:rsidR="00866AF2" w14:paraId="6F5B2528" w14:textId="77777777"/>
        </w:tc>
      </w:tr>
      <w:tr w14:paraId="5205F012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5"/>
        </w:trPr>
        <w:tc>
          <w:tcPr>
            <w:tcW w:w="8239" w:type="dxa"/>
            <w:gridSpan w:val="12"/>
          </w:tcPr>
          <w:p w:rsidR="00866AF2" w14:paraId="14A4A811" w14:textId="77777777">
            <w:r>
              <w:rPr>
                <w:noProof/>
              </w:rPr>
              <w:drawing>
                <wp:inline distT="0" distB="0" distL="0" distR="0">
                  <wp:extent cx="5257800" cy="73025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010718" name="Picture 2" descr="Image00002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055" cy="7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</w:tcPr>
          <w:p w:rsidR="00866AF2" w14:paraId="0BD052D2" w14:textId="77777777"/>
        </w:tc>
      </w:tr>
      <w:tr w14:paraId="7FD3DFAB" w14:textId="77777777" w:rsidTr="00041CE4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4"/>
        </w:trPr>
        <w:tc>
          <w:tcPr>
            <w:tcW w:w="1701" w:type="dxa"/>
            <w:gridSpan w:val="3"/>
            <w:vMerge w:val="restart"/>
            <w:tcBorders>
              <w:bottom w:val="double" w:sz="4" w:space="0" w:color="33C82D"/>
            </w:tcBorders>
            <w:shd w:val="clear" w:color="auto" w:fill="FFFFFF"/>
            <w:vAlign w:val="center"/>
          </w:tcPr>
          <w:p w:rsidR="00866AF2" w14:paraId="48D7BBB4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通讯地址：</w:t>
            </w:r>
          </w:p>
        </w:tc>
        <w:tc>
          <w:tcPr>
            <w:tcW w:w="6778" w:type="dxa"/>
            <w:gridSpan w:val="9"/>
            <w:vMerge w:val="restart"/>
            <w:tcBorders>
              <w:bottom w:val="double" w:sz="4" w:space="0" w:color="33C82D"/>
            </w:tcBorders>
            <w:shd w:val="clear" w:color="auto" w:fill="FFFFFF"/>
            <w:vAlign w:val="center"/>
          </w:tcPr>
          <w:p w:rsidR="00866AF2" w14:paraId="1748C814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19"/>
                <w:szCs w:val="19"/>
              </w:rPr>
            </w:pPr>
            <w:r w:rsidR="001F7BEB">
              <w:rPr>
                <w:rFonts w:ascii="宋体" w:eastAsia="宋体" w:hAnsi="宋体" w:cs="宋体"/>
                <w:noProof/>
                <w:color w:val="000000"/>
                <w:spacing w:val="-2"/>
                <w:sz w:val="19"/>
                <w:szCs w:val="19"/>
              </w:rPr>
              <w:t>汝州市住房和城乡规划建设局</w:t>
            </w:r>
          </w:p>
        </w:tc>
        <w:tc>
          <w:tcPr>
            <w:tcW w:w="28" w:type="dxa"/>
          </w:tcPr>
          <w:p w:rsidR="00866AF2" w14:paraId="5E305904" w14:textId="77777777"/>
        </w:tc>
      </w:tr>
      <w:tr w14:paraId="59472FB5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30"/>
        </w:trPr>
        <w:tc>
          <w:tcPr>
            <w:tcW w:w="1461" w:type="dxa"/>
            <w:gridSpan w:val="3"/>
            <w:vMerge/>
            <w:tcBorders>
              <w:bottom w:val="double" w:sz="4" w:space="0" w:color="33C82D"/>
            </w:tcBorders>
            <w:shd w:val="clear" w:color="auto" w:fill="FFFFFF"/>
            <w:vAlign w:val="center"/>
          </w:tcPr>
          <w:p w:rsidR="00866AF2" w14:paraId="7E388E91" w14:textId="77777777"/>
        </w:tc>
        <w:tc>
          <w:tcPr>
            <w:tcW w:w="6778" w:type="dxa"/>
            <w:gridSpan w:val="9"/>
            <w:vMerge/>
            <w:tcBorders>
              <w:bottom w:val="double" w:sz="4" w:space="0" w:color="33C82D"/>
            </w:tcBorders>
            <w:shd w:val="clear" w:color="auto" w:fill="FFFFFF"/>
            <w:vAlign w:val="center"/>
          </w:tcPr>
          <w:p w:rsidR="00866AF2" w14:paraId="5AC23CCC" w14:textId="77777777"/>
        </w:tc>
        <w:tc>
          <w:tcPr>
            <w:tcW w:w="28" w:type="dxa"/>
          </w:tcPr>
          <w:p w:rsidR="00866AF2" w14:paraId="68A33C24" w14:textId="77777777"/>
        </w:tc>
      </w:tr>
      <w:tr w14:paraId="6C26DDBF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4"/>
        </w:trPr>
        <w:tc>
          <w:tcPr>
            <w:tcW w:w="8239" w:type="dxa"/>
            <w:gridSpan w:val="12"/>
            <w:tcBorders>
              <w:top w:val="double" w:sz="4" w:space="0" w:color="33C82D"/>
            </w:tcBorders>
          </w:tcPr>
          <w:p w:rsidR="00866AF2" w14:paraId="1AFE0B8C" w14:textId="77777777"/>
        </w:tc>
        <w:tc>
          <w:tcPr>
            <w:tcW w:w="28" w:type="dxa"/>
          </w:tcPr>
          <w:p w:rsidR="00866AF2" w14:paraId="1F0DB6B4" w14:textId="77777777"/>
        </w:tc>
      </w:tr>
      <w:tr w14:paraId="1D8B54C7" w14:textId="77777777" w:rsidTr="00041CE4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74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866AF2" w14:paraId="2A15D7BB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领衔代表签名：</w:t>
            </w:r>
          </w:p>
        </w:tc>
        <w:tc>
          <w:tcPr>
            <w:tcW w:w="6232" w:type="dxa"/>
            <w:gridSpan w:val="9"/>
          </w:tcPr>
          <w:p w:rsidR="00866AF2" w14:paraId="2301F7C7" w14:textId="77777777"/>
        </w:tc>
      </w:tr>
      <w:tr w14:paraId="0667495C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73"/>
        </w:trPr>
        <w:tc>
          <w:tcPr>
            <w:tcW w:w="8267" w:type="dxa"/>
            <w:gridSpan w:val="13"/>
          </w:tcPr>
          <w:p w:rsidR="00866AF2" w14:paraId="054014B6" w14:textId="77777777"/>
        </w:tc>
      </w:tr>
      <w:tr w14:paraId="08655F68" w14:textId="77777777" w:rsidTr="00FF0E7F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59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866AF2" w14:paraId="43760D96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附议代表签名：</w:t>
            </w:r>
          </w:p>
        </w:tc>
        <w:tc>
          <w:tcPr>
            <w:tcW w:w="6232" w:type="dxa"/>
            <w:gridSpan w:val="9"/>
          </w:tcPr>
          <w:p w:rsidR="00866AF2" w14:paraId="22F4120E" w14:textId="77777777"/>
        </w:tc>
      </w:tr>
      <w:tr w14:paraId="7832A308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65"/>
        </w:trPr>
        <w:tc>
          <w:tcPr>
            <w:tcW w:w="8267" w:type="dxa"/>
            <w:gridSpan w:val="13"/>
          </w:tcPr>
          <w:p w:rsidR="00866AF2" w14:paraId="3409D4BA" w14:textId="77777777"/>
        </w:tc>
      </w:tr>
      <w:tr w14:paraId="69072FF3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562"/>
        </w:trPr>
        <w:tc>
          <w:tcPr>
            <w:tcW w:w="8267" w:type="dxa"/>
            <w:gridSpan w:val="13"/>
          </w:tcPr>
          <w:p w:rsidR="00866AF2" w14:paraId="49A56457" w14:textId="77777777"/>
        </w:tc>
      </w:tr>
      <w:tr w14:paraId="47C90C8D" w14:textId="77777777" w:rsidTr="009E146D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219"/>
        </w:trPr>
        <w:tc>
          <w:tcPr>
            <w:tcW w:w="8239" w:type="dxa"/>
            <w:gridSpan w:val="12"/>
            <w:tcBorders>
              <w:bottom w:val="double" w:sz="4" w:space="0" w:color="33C82D"/>
            </w:tcBorders>
          </w:tcPr>
          <w:p w:rsidR="00866AF2" w14:paraId="53C76F05" w14:textId="77777777"/>
        </w:tc>
        <w:tc>
          <w:tcPr>
            <w:tcW w:w="28" w:type="dxa"/>
          </w:tcPr>
          <w:p w:rsidR="00866AF2" w14:paraId="24FAE251" w14:textId="77777777"/>
        </w:tc>
      </w:tr>
      <w:tr w14:paraId="63DB79F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903"/>
        </w:trPr>
        <w:tc>
          <w:tcPr>
            <w:tcW w:w="788" w:type="dxa"/>
            <w:gridSpan w:val="2"/>
            <w:vMerge w:val="restart"/>
            <w:tcBorders>
              <w:top w:val="doub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14:paraId="06F34FDF" w14:textId="77777777">
            <w:pPr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交</w:t>
            </w:r>
          </w:p>
          <w:p w:rsidR="00866AF2" w14:paraId="3F4BDEE6" w14:textId="77777777">
            <w:pPr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办</w:t>
            </w:r>
          </w:p>
          <w:p w:rsidR="00866AF2" w14:paraId="5CB302EE" w14:textId="77777777">
            <w:pPr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意</w:t>
            </w:r>
          </w:p>
          <w:p w:rsidR="00866AF2" w14:paraId="5A845B72" w14:textId="77777777">
            <w:pPr>
              <w:jc w:val="center"/>
              <w:rPr>
                <w:rFonts w:ascii="宋体" w:eastAsia="宋体" w:hAnsi="宋体" w:cs="宋体"/>
                <w:color w:val="33C82D"/>
                <w:spacing w:val="-2"/>
                <w:sz w:val="28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8"/>
              </w:rPr>
              <w:t>见</w:t>
            </w:r>
          </w:p>
        </w:tc>
        <w:tc>
          <w:tcPr>
            <w:tcW w:w="7451" w:type="dxa"/>
            <w:gridSpan w:val="10"/>
            <w:tcBorders>
              <w:top w:val="double" w:sz="4" w:space="0" w:color="33C82D"/>
              <w:left w:val="single" w:sz="4" w:space="0" w:color="33C82D"/>
            </w:tcBorders>
            <w:shd w:val="clear" w:color="auto" w:fill="auto"/>
            <w:tcMar>
              <w:left w:w="72" w:type="dxa"/>
            </w:tcMar>
            <w:vAlign w:val="center"/>
          </w:tcPr>
          <w:p w:rsidR="00866AF2" w14:paraId="22B50F57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主办单位：</w:t>
            </w:r>
            <w:r>
              <w:rPr>
                <w:rFonts w:ascii="宋体" w:eastAsia="宋体" w:hAnsi="宋体" w:cs="宋体"/>
                <w:noProof/>
                <w:color w:val="000000"/>
                <w:spacing w:val="-2"/>
                <w:sz w:val="28"/>
                <w:szCs w:val="28"/>
              </w:rPr>
              <w:t>市委宣传部</w:t>
            </w:r>
          </w:p>
        </w:tc>
        <w:tc>
          <w:tcPr>
            <w:tcW w:w="28" w:type="dxa"/>
          </w:tcPr>
          <w:p w:rsidR="00866AF2" w14:paraId="171A37CD" w14:textId="77777777"/>
        </w:tc>
      </w:tr>
      <w:tr w14:paraId="2057AFAF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17"/>
        </w:trPr>
        <w:tc>
          <w:tcPr>
            <w:tcW w:w="788" w:type="dxa"/>
            <w:gridSpan w:val="2"/>
            <w:vMerge/>
            <w:tcBorders>
              <w:top w:val="doub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14:paraId="75E36919" w14:textId="77777777"/>
        </w:tc>
        <w:tc>
          <w:tcPr>
            <w:tcW w:w="7451" w:type="dxa"/>
            <w:gridSpan w:val="10"/>
            <w:vMerge w:val="restart"/>
            <w:tcBorders>
              <w:left w:val="single" w:sz="4" w:space="0" w:color="33C82D"/>
              <w:bottom w:val="single" w:sz="14" w:space="0" w:color="33C82D"/>
            </w:tcBorders>
            <w:shd w:val="clear" w:color="auto" w:fill="auto"/>
            <w:tcMar>
              <w:left w:w="72" w:type="dxa"/>
            </w:tcMar>
            <w:vAlign w:val="center"/>
          </w:tcPr>
          <w:p w:rsidR="00866AF2" w14:paraId="3043D8E6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pacing w:val="-2"/>
                <w:sz w:val="28"/>
                <w:szCs w:val="28"/>
              </w:rPr>
              <w:t>协办单位：</w:t>
            </w:r>
            <w:r>
              <w:rPr>
                <w:rFonts w:ascii="宋体" w:eastAsia="宋体" w:hAnsi="宋体" w:cs="宋体"/>
                <w:noProof/>
                <w:color w:val="000000"/>
                <w:spacing w:val="-2"/>
                <w:sz w:val="28"/>
                <w:szCs w:val="28"/>
              </w:rPr>
              <w:t>市司法局</w:t>
            </w:r>
          </w:p>
        </w:tc>
        <w:tc>
          <w:tcPr>
            <w:tcW w:w="28" w:type="dxa"/>
          </w:tcPr>
          <w:p w:rsidR="00866AF2" w14:paraId="35E4A9ED" w14:textId="77777777"/>
        </w:tc>
      </w:tr>
      <w:tr w14:paraId="05F0CEE2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5"/>
        </w:trPr>
        <w:tc>
          <w:tcPr>
            <w:tcW w:w="788" w:type="dxa"/>
            <w:gridSpan w:val="2"/>
            <w:tcBorders>
              <w:bottom w:val="single" w:sz="14" w:space="0" w:color="33C82D"/>
              <w:right w:val="single" w:sz="4" w:space="0" w:color="33C82D"/>
            </w:tcBorders>
          </w:tcPr>
          <w:p w:rsidR="00866AF2" w14:paraId="5EFB8418" w14:textId="77777777"/>
        </w:tc>
        <w:tc>
          <w:tcPr>
            <w:tcW w:w="7451" w:type="dxa"/>
            <w:gridSpan w:val="10"/>
            <w:vMerge/>
            <w:tcBorders>
              <w:left w:val="single" w:sz="4" w:space="0" w:color="33C82D"/>
              <w:bottom w:val="single" w:sz="14" w:space="0" w:color="33C82D"/>
            </w:tcBorders>
            <w:shd w:val="clear" w:color="auto" w:fill="auto"/>
            <w:vAlign w:val="center"/>
          </w:tcPr>
          <w:p w:rsidR="00866AF2" w14:paraId="72077D68" w14:textId="77777777"/>
        </w:tc>
        <w:tc>
          <w:tcPr>
            <w:tcW w:w="28" w:type="dxa"/>
          </w:tcPr>
          <w:p w:rsidR="00866AF2" w14:paraId="2463062E" w14:textId="77777777"/>
        </w:tc>
      </w:tr>
      <w:tr w14:paraId="26DAF210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4"/>
        </w:trPr>
        <w:tc>
          <w:tcPr>
            <w:tcW w:w="8239" w:type="dxa"/>
            <w:gridSpan w:val="12"/>
            <w:tcBorders>
              <w:top w:val="single" w:sz="14" w:space="0" w:color="33C82D"/>
            </w:tcBorders>
          </w:tcPr>
          <w:p w:rsidR="00866AF2" w14:paraId="023D621D" w14:textId="77777777">
            <w:r>
              <w:rPr>
                <w:noProof/>
              </w:rPr>
              <w:drawing>
                <wp:inline distT="0" distB="0" distL="0" distR="0">
                  <wp:extent cx="5257800" cy="72390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411152" name="Picture 4" descr="Image00004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055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" w:type="dxa"/>
          </w:tcPr>
          <w:p w:rsidR="00866AF2" w14:paraId="07E993E2" w14:textId="77777777"/>
        </w:tc>
      </w:tr>
      <w:tr w14:paraId="0E5CFFFF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4"/>
        </w:trPr>
        <w:tc>
          <w:tcPr>
            <w:tcW w:w="8239" w:type="dxa"/>
            <w:gridSpan w:val="12"/>
            <w:shd w:val="clear" w:color="auto" w:fill="auto"/>
            <w:tcMar>
              <w:left w:w="72" w:type="dxa"/>
            </w:tcMar>
            <w:vAlign w:val="center"/>
          </w:tcPr>
          <w:p w:rsidR="00866AF2" w14:paraId="388519AF" w14:textId="77777777">
            <w:pPr>
              <w:spacing w:line="230" w:lineRule="auto"/>
              <w:rPr>
                <w:rFonts w:ascii="仿宋" w:eastAsia="仿宋" w:hAnsi="仿宋" w:cs="仿宋"/>
                <w:color w:val="33C82D"/>
                <w:spacing w:val="-2"/>
                <w:sz w:val="20"/>
              </w:rPr>
            </w:pPr>
            <w:r>
              <w:rPr>
                <w:rFonts w:ascii="仿宋" w:eastAsia="仿宋" w:hAnsi="仿宋" w:cs="仿宋"/>
                <w:color w:val="33C82D"/>
                <w:spacing w:val="-2"/>
                <w:sz w:val="20"/>
              </w:rPr>
              <w:t>注：一事一案；请用碳素墨水填写；正文用A4纸打印附后。</w:t>
            </w:r>
          </w:p>
        </w:tc>
        <w:tc>
          <w:tcPr>
            <w:tcW w:w="28" w:type="dxa"/>
          </w:tcPr>
          <w:p w:rsidR="00866AF2" w14:paraId="65371CE9" w14:textId="77777777"/>
        </w:tc>
      </w:tr>
      <w:tr w14:paraId="3DCC899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5"/>
        </w:trPr>
        <w:tc>
          <w:tcPr>
            <w:tcW w:w="8267" w:type="dxa"/>
            <w:gridSpan w:val="13"/>
          </w:tcPr>
          <w:p w:rsidR="00866AF2" w14:paraId="20D59BF3" w14:textId="77777777"/>
        </w:tc>
      </w:tr>
      <w:tr w14:paraId="64F9C195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673"/>
        </w:trPr>
        <w:tc>
          <w:tcPr>
            <w:tcW w:w="8239" w:type="dxa"/>
            <w:gridSpan w:val="12"/>
            <w:tcBorders>
              <w:bottom w:val="single" w:sz="4" w:space="0" w:color="33C82D"/>
            </w:tcBorders>
            <w:shd w:val="clear" w:color="auto" w:fill="auto"/>
            <w:vAlign w:val="center"/>
          </w:tcPr>
          <w:p w:rsidR="00866AF2" w14:paraId="6AC7A7FE" w14:textId="77777777">
            <w:pPr>
              <w:spacing w:line="230" w:lineRule="auto"/>
              <w:jc w:val="center"/>
              <w:rPr>
                <w:rFonts w:ascii="宋体" w:eastAsia="宋体" w:hAnsi="宋体" w:cs="宋体"/>
                <w:b/>
                <w:color w:val="33C82D"/>
                <w:spacing w:val="-2"/>
                <w:sz w:val="32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32"/>
              </w:rPr>
              <w:t>联名代表基本情况表</w:t>
            </w:r>
          </w:p>
        </w:tc>
        <w:tc>
          <w:tcPr>
            <w:tcW w:w="28" w:type="dxa"/>
          </w:tcPr>
          <w:p w:rsidR="00866AF2" w14:paraId="0884AD51" w14:textId="77777777"/>
        </w:tc>
      </w:tr>
      <w:tr w14:paraId="55450A41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44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tcMar>
              <w:top w:w="72" w:type="dxa"/>
            </w:tcMar>
            <w:vAlign w:val="center"/>
          </w:tcPr>
          <w:p w:rsidR="00866AF2" w14:paraId="5C846411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4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4"/>
              </w:rPr>
              <w:t>代表姓名</w:t>
            </w: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tcMar>
              <w:top w:w="72" w:type="dxa"/>
            </w:tcMar>
            <w:vAlign w:val="center"/>
          </w:tcPr>
          <w:p w:rsidR="00866AF2" w14:paraId="5DFFD271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4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4"/>
              </w:rPr>
              <w:t>代表团</w:t>
            </w: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tcMar>
              <w:top w:w="72" w:type="dxa"/>
            </w:tcMar>
            <w:vAlign w:val="center"/>
          </w:tcPr>
          <w:p w:rsidR="00866AF2" w14:paraId="3A3912F7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4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4"/>
              </w:rPr>
              <w:t>通讯地址</w:t>
            </w: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tcMar>
              <w:top w:w="72" w:type="dxa"/>
            </w:tcMar>
            <w:vAlign w:val="center"/>
          </w:tcPr>
          <w:p w:rsidR="00866AF2" w14:paraId="3A99665F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33C82D"/>
                <w:spacing w:val="-2"/>
                <w:sz w:val="24"/>
              </w:rPr>
            </w:pPr>
            <w:r>
              <w:rPr>
                <w:rFonts w:ascii="宋体" w:eastAsia="宋体" w:hAnsi="宋体" w:cs="宋体"/>
                <w:color w:val="33C82D"/>
                <w:spacing w:val="-2"/>
                <w:sz w:val="24"/>
              </w:rPr>
              <w:t>联系电话</w:t>
            </w:r>
          </w:p>
        </w:tc>
        <w:tc>
          <w:tcPr>
            <w:tcW w:w="28" w:type="dxa"/>
          </w:tcPr>
          <w:p w:rsidR="00866AF2" w14:paraId="29F91FC8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paraId="54A74E35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  <w:r w:rsidRPr="00B669D0">
              <w:rPr>
                <w:rFonts w:asciiTheme="minorEastAsia" w:hAnsiTheme="minorEastAsia" w:cstheme="minorEastAsia" w:hint="eastAsia"/>
                <w:noProof/>
                <w:color w:val="000000" w:themeColor="text1"/>
                <w:spacing w:val="-2"/>
                <w:sz w:val="24"/>
                <w:szCs w:val="24"/>
              </w:rPr>
              <w:t>王学伟（领衔</w:t>
            </w:r>
            <w:r w:rsidRPr="00B669D0">
              <w:rPr>
                <w:rFonts w:asciiTheme="minorEastAsia" w:hAnsiTheme="minorEastAsia" w:cstheme="minorEastAsia" w:hint="eastAsia"/>
                <w:noProof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paraId="317024FE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汝州代表团</w:t>
            </w: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paraId="3647E0AB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汝州市住房和城乡规划建设局</w:t>
            </w: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paraId="7E82C307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13937581900</w:t>
            </w:r>
          </w:p>
        </w:tc>
        <w:tc>
          <w:tcPr>
            <w:tcW w:w="28" w:type="dxa"/>
          </w:tcPr>
          <w:p w:rsidR="00866AF2" w14:paraId="7980EB9C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  <w:r w:rsidRPr="00B669D0">
              <w:rPr>
                <w:rFonts w:asciiTheme="minorEastAsia" w:hAnsiTheme="minorEastAsia" w:cstheme="minorEastAsia" w:hint="eastAsia"/>
                <w:noProof/>
                <w:color w:val="000000" w:themeColor="text1"/>
                <w:spacing w:val="-2"/>
                <w:sz w:val="24"/>
                <w:szCs w:val="24"/>
              </w:rPr>
              <w:t>魏志娟</w:t>
            </w: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汝州代表团</w:t>
            </w: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汝州市巨龙路1号河南巨龙生物工程股份有限公司研发中心</w:t>
            </w: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15637505799</w:t>
            </w: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  <w:r w:rsidRPr="00B669D0">
              <w:rPr>
                <w:rFonts w:asciiTheme="minorEastAsia" w:hAnsiTheme="minorEastAsia" w:cstheme="minorEastAsia" w:hint="eastAsia"/>
                <w:noProof/>
                <w:color w:val="000000" w:themeColor="text1"/>
                <w:spacing w:val="-2"/>
                <w:sz w:val="24"/>
                <w:szCs w:val="24"/>
              </w:rPr>
              <w:t>孙小娟</w:t>
            </w: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汝州代表团</w:t>
            </w: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汝州市中大街104号天瑞集团铸造有限公司</w:t>
            </w: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13733786825</w:t>
            </w: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  <w:r w:rsidRPr="00B669D0">
              <w:rPr>
                <w:rFonts w:asciiTheme="minorEastAsia" w:hAnsiTheme="minorEastAsia" w:cstheme="minorEastAsia" w:hint="eastAsia"/>
                <w:noProof/>
                <w:color w:val="000000" w:themeColor="text1"/>
                <w:spacing w:val="-2"/>
                <w:sz w:val="24"/>
                <w:szCs w:val="24"/>
              </w:rPr>
              <w:t>李鹏利</w:t>
            </w: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汝州代表团</w:t>
            </w: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汝州市汝南产业集聚区河南行佳实业有限公司</w:t>
            </w: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13733946634</w:t>
            </w: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  <w:r w:rsidRPr="00B669D0">
              <w:rPr>
                <w:rFonts w:asciiTheme="minorEastAsia" w:hAnsiTheme="minorEastAsia" w:cstheme="minorEastAsia" w:hint="eastAsia"/>
                <w:noProof/>
                <w:color w:val="000000" w:themeColor="text1"/>
                <w:spacing w:val="-2"/>
                <w:sz w:val="24"/>
                <w:szCs w:val="24"/>
              </w:rPr>
              <w:t>庄松林</w:t>
            </w: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汝州代表团</w:t>
            </w: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汝州市环境监测站</w:t>
            </w: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13703403202</w:t>
            </w: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  <w:r w:rsidRPr="00B669D0">
              <w:rPr>
                <w:rFonts w:asciiTheme="minorEastAsia" w:hAnsiTheme="minorEastAsia" w:cstheme="minorEastAsia" w:hint="eastAsia"/>
                <w:noProof/>
                <w:color w:val="000000" w:themeColor="text1"/>
                <w:spacing w:val="-2"/>
                <w:sz w:val="24"/>
                <w:szCs w:val="24"/>
              </w:rPr>
              <w:t>张现朝</w:t>
            </w: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汝州代表团</w:t>
            </w: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汝州市城垣路华予金城7号楼1楼南万瑞集团</w:t>
            </w: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  <w:r w:rsidRPr="00B669D0">
              <w:rPr>
                <w:rFonts w:ascii="宋体" w:eastAsia="宋体" w:hAnsi="宋体" w:cs="宋体"/>
                <w:noProof/>
                <w:color w:val="000000" w:themeColor="text1"/>
                <w:spacing w:val="-2"/>
                <w:sz w:val="24"/>
              </w:rPr>
              <w:t>18837591777</w:t>
            </w: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61DBBA7A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1461" w:type="dxa"/>
            <w:gridSpan w:val="3"/>
            <w:tcBorders>
              <w:top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Theme="minorEastAsia" w:hAnsiTheme="minorEastAsia" w:cstheme="minorEastAsia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33C82D"/>
              <w:left w:val="single" w:sz="4" w:space="0" w:color="33C82D"/>
              <w:bottom w:val="single" w:sz="4" w:space="0" w:color="33C82D"/>
              <w:right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33C82D"/>
              <w:left w:val="single" w:sz="4" w:space="0" w:color="33C82D"/>
              <w:bottom w:val="single" w:sz="4" w:space="0" w:color="33C82D"/>
            </w:tcBorders>
            <w:shd w:val="clear" w:color="auto" w:fill="auto"/>
            <w:vAlign w:val="center"/>
          </w:tcPr>
          <w:p w:rsidR="00866AF2" w:rsidRPr="00B669D0" w14:textId="77777777">
            <w:pPr>
              <w:spacing w:line="230" w:lineRule="auto"/>
              <w:jc w:val="center"/>
              <w:rPr>
                <w:rFonts w:ascii="宋体" w:eastAsia="宋体" w:hAnsi="宋体" w:cs="宋体"/>
                <w:color w:val="000000" w:themeColor="text1"/>
                <w:spacing w:val="-2"/>
                <w:sz w:val="24"/>
              </w:rPr>
            </w:pPr>
          </w:p>
        </w:tc>
        <w:tc>
          <w:tcPr>
            <w:tcW w:w="28" w:type="dxa"/>
          </w:tcPr>
          <w:p w:rsidR="00866AF2" w14:textId="77777777"/>
        </w:tc>
      </w:tr>
      <w:tr w14:paraId="13CED645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14"/>
        </w:trPr>
        <w:tc>
          <w:tcPr>
            <w:tcW w:w="8239" w:type="dxa"/>
            <w:gridSpan w:val="12"/>
            <w:tcBorders>
              <w:top w:val="single" w:sz="4" w:space="0" w:color="33C82D"/>
            </w:tcBorders>
          </w:tcPr>
          <w:p w:rsidR="00866AF2" w:rsidRPr="00B669D0" w14:paraId="458DCF6F" w14:textId="77777777">
            <w:pPr>
              <w:rPr>
                <w:color w:val="000000" w:themeColor="text1"/>
              </w:rPr>
            </w:pPr>
          </w:p>
        </w:tc>
        <w:tc>
          <w:tcPr>
            <w:tcW w:w="28" w:type="dxa"/>
          </w:tcPr>
          <w:p w:rsidR="00866AF2" w14:paraId="6C5BAB7D" w14:textId="77777777"/>
        </w:tc>
      </w:tr>
    </w:tbl>
    <w:p w:rsidR="00866AF2" w14:paraId="00FED249" w14:textId="77777777"/>
    <w:p w:rsidR="00866AF2" w14:paraId="4AD5FD5B" w14:textId="77777777">
      <w:r>
        <w:br w:type="page"/>
      </w:r>
    </w:p>
    <w:tbl>
      <w:tblPr>
        <w:tblpPr w:leftFromText="180" w:rightFromText="180" w:vertAnchor="text" w:horzAnchor="margin" w:tblpY="-5839"/>
        <w:tblOverlap w:val="never"/>
        <w:tblW w:w="30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52"/>
      </w:tblGrid>
      <w:tr w14:paraId="63258423" w14:textId="77777777">
        <w:tblPrEx>
          <w:tblW w:w="305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939"/>
        </w:trPr>
        <w:tc>
          <w:tcPr>
            <w:tcW w:w="3052" w:type="dxa"/>
          </w:tcPr>
          <w:p w:rsidR="00866AF2" w14:paraId="0E6566CD" w14:textId="77777777"/>
        </w:tc>
      </w:tr>
      <w:tr w14:paraId="29FEF4CC" w14:textId="77777777">
        <w:tblPrEx>
          <w:tblW w:w="3052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36"/>
        </w:trPr>
        <w:tc>
          <w:tcPr>
            <w:tcW w:w="3052" w:type="dxa"/>
          </w:tcPr>
          <w:p w:rsidR="00866AF2" w14:paraId="314B1F5D" w14:textId="77777777"/>
        </w:tc>
      </w:tr>
    </w:tbl>
    <w:tbl>
      <w:tblPr>
        <w:tblW w:w="82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9"/>
        <w:gridCol w:w="459"/>
        <w:gridCol w:w="3611"/>
        <w:gridCol w:w="28"/>
      </w:tblGrid>
      <w:tr w14:paraId="3919DA3F" w14:textId="77777777" w:rsidTr="00897EA6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004"/>
        </w:trPr>
        <w:tc>
          <w:tcPr>
            <w:tcW w:w="8239" w:type="dxa"/>
            <w:gridSpan w:val="3"/>
            <w:shd w:val="clear" w:color="auto" w:fill="auto"/>
            <w:vAlign w:val="center"/>
          </w:tcPr>
          <w:p w:rsidR="00866AF2" w:rsidRPr="007339EA" w:rsidP="00A26CE0" w14:paraId="350210EC" w14:textId="77777777">
            <w:pPr>
              <w:spacing w:line="23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pacing w:val="-2"/>
                <w:sz w:val="44"/>
                <w:szCs w:val="44"/>
              </w:rPr>
            </w:pPr>
            <w:r w:rsidRPr="007339EA">
              <w:rPr>
                <w:rFonts w:ascii="Calibri" w:eastAsia="黑体" w:hAnsi="Calibri" w:cs="Calibri"/>
                <w:b/>
                <w:bCs/>
                <w:noProof/>
                <w:color w:val="000000"/>
                <w:spacing w:val="-2"/>
                <w:sz w:val="44"/>
                <w:szCs w:val="44"/>
              </w:rPr>
              <w:t>关于平顶山市全面贯彻落实</w:t>
            </w:r>
            <w:r w:rsidRPr="007339EA">
              <w:rPr>
                <w:rFonts w:ascii="黑体" w:eastAsia="黑体" w:hAnsi="黑体" w:cs="黑体"/>
                <w:b/>
                <w:bCs/>
                <w:noProof/>
                <w:color w:val="000000"/>
                <w:spacing w:val="-2"/>
                <w:sz w:val="44"/>
                <w:szCs w:val="44"/>
              </w:rPr>
              <w:t>《</w:t>
            </w:r>
            <w:r w:rsidRPr="007339EA">
              <w:rPr>
                <w:rFonts w:ascii="Calibri" w:eastAsia="黑体" w:hAnsi="Calibri" w:cs="Calibri"/>
                <w:b/>
                <w:bCs/>
                <w:noProof/>
                <w:color w:val="000000"/>
                <w:spacing w:val="-2"/>
                <w:sz w:val="44"/>
                <w:szCs w:val="44"/>
              </w:rPr>
              <w:t>中华人民共和国国旗法</w:t>
            </w:r>
            <w:r w:rsidRPr="007339EA">
              <w:rPr>
                <w:rFonts w:ascii="黑体" w:eastAsia="黑体" w:hAnsi="黑体"/>
                <w:b/>
                <w:bCs/>
                <w:noProof/>
                <w:sz w:val="44"/>
                <w:szCs w:val="44"/>
              </w:rPr>
              <w:t>》 规范全市国旗升挂和使用的建议</w:t>
            </w:r>
          </w:p>
        </w:tc>
        <w:tc>
          <w:tcPr>
            <w:tcW w:w="28" w:type="dxa"/>
          </w:tcPr>
          <w:p w:rsidR="00866AF2" w:rsidRPr="001223DA" w:rsidP="00A26CE0" w14:paraId="2B500D45" w14:textId="77777777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</w:tr>
      <w:tr w14:paraId="0A534158" w14:textId="77777777">
        <w:tblPrEx>
          <w:tblW w:w="826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73"/>
        </w:trPr>
        <w:tc>
          <w:tcPr>
            <w:tcW w:w="4169" w:type="dxa"/>
            <w:shd w:val="clear" w:color="auto" w:fill="auto"/>
            <w:vAlign w:val="center"/>
          </w:tcPr>
          <w:p w:rsidR="00866AF2" w14:paraId="2FD675FC" w14:textId="77777777">
            <w:pPr>
              <w:spacing w:line="230" w:lineRule="auto"/>
              <w:jc w:val="right"/>
              <w:rPr>
                <w:rFonts w:ascii="宋体" w:eastAsia="宋体" w:hAnsi="宋体" w:cs="宋体"/>
                <w:color w:val="000000"/>
                <w:spacing w:val="-2"/>
                <w:sz w:val="32"/>
              </w:rPr>
            </w:pPr>
            <w:r w:rsidR="001F7BEB">
              <w:rPr>
                <w:rFonts w:ascii="宋体" w:eastAsia="宋体" w:hAnsi="宋体" w:cs="宋体"/>
                <w:noProof/>
                <w:color w:val="000000"/>
                <w:spacing w:val="-2"/>
                <w:sz w:val="32"/>
              </w:rPr>
              <w:t>汝州代表团</w:t>
            </w:r>
          </w:p>
        </w:tc>
        <w:tc>
          <w:tcPr>
            <w:tcW w:w="459" w:type="dxa"/>
          </w:tcPr>
          <w:p w:rsidR="00866AF2" w14:paraId="517908E1" w14:textId="77777777"/>
        </w:tc>
        <w:tc>
          <w:tcPr>
            <w:tcW w:w="3611" w:type="dxa"/>
            <w:shd w:val="clear" w:color="auto" w:fill="auto"/>
            <w:vAlign w:val="center"/>
          </w:tcPr>
          <w:p w:rsidR="00866AF2" w14:paraId="2B5692C1" w14:textId="77777777">
            <w:pPr>
              <w:spacing w:line="230" w:lineRule="auto"/>
              <w:rPr>
                <w:rFonts w:ascii="宋体" w:eastAsia="宋体" w:hAnsi="宋体" w:cs="宋体"/>
                <w:color w:val="000000"/>
                <w:spacing w:val="-2"/>
                <w:sz w:val="32"/>
              </w:rPr>
            </w:pPr>
            <w:r w:rsidR="001F7BEB">
              <w:rPr>
                <w:rFonts w:ascii="宋体" w:eastAsia="宋体" w:hAnsi="宋体" w:cs="宋体"/>
                <w:noProof/>
                <w:color w:val="000000"/>
                <w:spacing w:val="-2"/>
                <w:sz w:val="32"/>
              </w:rPr>
              <w:t>王学伟</w:t>
            </w:r>
          </w:p>
        </w:tc>
        <w:tc>
          <w:tcPr>
            <w:tcW w:w="28" w:type="dxa"/>
          </w:tcPr>
          <w:p w:rsidR="00866AF2" w14:paraId="3348C8FC" w14:textId="77777777"/>
        </w:tc>
      </w:tr>
    </w:tbl>
    <w:p w:rsidR="001F7BEB" w14:paraId="36FE7F9F" w14:textId="77777777">
      <w:pPr>
        <w:pStyle w:val="15"/>
        <w:ind w:firstLine="640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color w:val="000000"/>
          <w:spacing w:val="-2"/>
          <w:sz w:val="32"/>
          <w:szCs w:val="32"/>
        </w:rPr>
        <w:t>随着我们国家的强大，平顶山市经济社会的快速发展，国旗使用的场合越来越多，国旗及其图案的使用也越来越广泛，在日常生活中，不少人喜欢在办公桌上、在驾驶室里摆放国旗，在重要的节假日、重要的活动中面贴国旗、手持国旗来弘扬爱国主义精神，表达爱国主义情怀。可是，我市却有一些单位使用国旗不当或者使用不符合规格的国旗，部分市民悬挂的国旗也不规范，在商业广告、外观设计和经营活动中也能见到使用或者变相使用的国旗及其图案。另外，升挂的国旗长期不换，在风吹日晒雨淋后极易出现破损、褪色、旗角旗边卷毛抽丝。在我市及县区的一些建筑工地、旅游景区、公园游园、商场、超市，甚至极个别行政机关，就能见到升挂的长期不换的国旗，观感极坏，影响不好。</w:t>
      </w:r>
    </w:p>
    <w:p w:rsidR="001F7BEB">
      <w:pPr>
        <w:pStyle w:val="15"/>
        <w:ind w:firstLine="640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color w:val="000000"/>
          <w:spacing w:val="-2"/>
          <w:sz w:val="32"/>
          <w:szCs w:val="32"/>
        </w:rPr>
        <w:t>2020年10月17日，全国人大常委会第二十二次会议修订《中华人民共和国国旗法》，2021年1月1日起施行。其中关于国旗的正确悬挂和使用，国旗法第十九条明确规定，不得升挂或者使用破损、污损、褪色或者不合规格的国旗，不得倒挂、倒插或者以其他有损国旗尊严的方式升挂、使用国旗。</w:t>
      </w:r>
    </w:p>
    <w:p w:rsidR="001F7BEB">
      <w:pPr>
        <w:pStyle w:val="15"/>
        <w:ind w:firstLine="640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color w:val="000000"/>
          <w:spacing w:val="-2"/>
          <w:sz w:val="32"/>
          <w:szCs w:val="32"/>
        </w:rPr>
        <w:t>国旗法实施以来，就贯彻实施国旗法出台地方性法规，既是规范国旗使用的需要，又是有效实施管理的需要，也是加强国旗宣传的需要</w:t>
      </w:r>
      <w:r>
        <w:rPr>
          <w:rFonts w:ascii="FangSong" w:eastAsia="FangSong" w:hAnsi="FangSong" w:cs="FangSong"/>
          <w:color w:val="000000"/>
          <w:spacing w:val="-2"/>
          <w:sz w:val="32"/>
          <w:szCs w:val="32"/>
        </w:rPr>
        <w:t>,更是平顶山建设新时代高水平文明城市的内在要求，因此，我市亟须进行地方立法或者市人大执法检查，以规范国旗的使用，维护国家的形象和尊严。建议我市全面贯彻落实《中华人民共和国国旗法》，规范全市国旗升挂和使用规范有序。</w:t>
      </w:r>
    </w:p>
    <w:p w:rsidR="001F7BEB">
      <w:pPr>
        <w:pStyle w:val="15"/>
        <w:ind w:firstLine="640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color w:val="000000"/>
          <w:spacing w:val="-2"/>
          <w:sz w:val="32"/>
          <w:szCs w:val="32"/>
        </w:rPr>
        <w:t>1.明确国旗主管部门，加强国旗升挂、使用监管，组织收回或集中处理破损、污损、褪色或者不合规格的国旗。针对悬挂、使用国旗不规范，法律责任不明确等亟待解决的问题，制定相应条款，确保全市国旗升挂和使用规范有序。</w:t>
      </w:r>
    </w:p>
    <w:p w:rsidR="001F7BEB">
      <w:pPr>
        <w:pStyle w:val="15"/>
        <w:ind w:firstLine="640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color w:val="000000"/>
          <w:spacing w:val="-2"/>
          <w:sz w:val="32"/>
          <w:szCs w:val="32"/>
        </w:rPr>
        <w:t>2.将国旗法纳入全市普法规划，作为爱国主义教育的重要内容，利用各新闻媒体，开展国旗法及相关知识向社会公众广泛开展宣传，教育引导广大市民爱护国旗意识，增强国家观念，弘扬爱国主义精神。</w:t>
      </w:r>
    </w:p>
    <w:p w:rsidR="001F7BEB">
      <w:pPr>
        <w:pStyle w:val="15"/>
        <w:ind w:firstLine="640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FangSong" w:eastAsia="FangSong" w:hAnsi="FangSong" w:cs="FangSong"/>
          <w:color w:val="000000"/>
          <w:spacing w:val="-2"/>
          <w:sz w:val="32"/>
          <w:szCs w:val="32"/>
        </w:rPr>
        <w:t>3.检查督促我市各部门各单位，指定专人负责国旗的升挂和使用，破损、污损国旗的回收；在重要的节假日、重要活动中，未经国旗主管部门同意，不得在与活动有关的商品上使用国旗图案；举办大型活动需使用国旗的，设立国旗回收点，妥善回收和处置使用过的国旗；严禁在商业广告、外观设计和经营活动使用或者变相使用国旗及其图案。</w:t>
      </w:r>
    </w:p>
    <w:p w:rsidR="00866AF2"/>
    <w:p w:rsidR="00866AF2" w14:paraId="5C72C882" w14:textId="77777777">
      <w:pPr>
        <w:jc w:val="center"/>
      </w:pPr>
    </w:p>
    <w:p w:rsidR="00866AF2" w14:paraId="3A830396" w14:textId="77777777"/>
    <w:p w:rsidR="00866AF2" w14:paraId="4F2D5B98" w14:textId="77777777"/>
    <w:sectPr>
      <w:pgSz w:w="11906" w:h="16838"/>
      <w:pgMar w:top="1440" w:right="1797" w:bottom="1390" w:left="1797" w:header="1440" w:footer="13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A8"/>
    <w:rsid w:val="00041CE4"/>
    <w:rsid w:val="00060CAE"/>
    <w:rsid w:val="000C2A71"/>
    <w:rsid w:val="000F2D66"/>
    <w:rsid w:val="0011036F"/>
    <w:rsid w:val="001223DA"/>
    <w:rsid w:val="00167E37"/>
    <w:rsid w:val="001A129E"/>
    <w:rsid w:val="001C2E98"/>
    <w:rsid w:val="001F7BEB"/>
    <w:rsid w:val="00243FC3"/>
    <w:rsid w:val="00244BF0"/>
    <w:rsid w:val="002529E4"/>
    <w:rsid w:val="002E65D5"/>
    <w:rsid w:val="00352FEE"/>
    <w:rsid w:val="00397534"/>
    <w:rsid w:val="004121D6"/>
    <w:rsid w:val="00422DC1"/>
    <w:rsid w:val="004265C2"/>
    <w:rsid w:val="004D6DC0"/>
    <w:rsid w:val="00560DA8"/>
    <w:rsid w:val="005F4AA3"/>
    <w:rsid w:val="006A656B"/>
    <w:rsid w:val="006B5291"/>
    <w:rsid w:val="007339EA"/>
    <w:rsid w:val="00801801"/>
    <w:rsid w:val="00866AF2"/>
    <w:rsid w:val="00897EA6"/>
    <w:rsid w:val="008A61CF"/>
    <w:rsid w:val="008C7122"/>
    <w:rsid w:val="009010A5"/>
    <w:rsid w:val="00903B87"/>
    <w:rsid w:val="009068D3"/>
    <w:rsid w:val="00944F3C"/>
    <w:rsid w:val="009C03AE"/>
    <w:rsid w:val="009E146D"/>
    <w:rsid w:val="00A14D32"/>
    <w:rsid w:val="00A26CE0"/>
    <w:rsid w:val="00AB30E4"/>
    <w:rsid w:val="00AD4962"/>
    <w:rsid w:val="00B05E30"/>
    <w:rsid w:val="00B45FDA"/>
    <w:rsid w:val="00B47F87"/>
    <w:rsid w:val="00B669D0"/>
    <w:rsid w:val="00B71C24"/>
    <w:rsid w:val="00BD6818"/>
    <w:rsid w:val="00C07CE1"/>
    <w:rsid w:val="00C80028"/>
    <w:rsid w:val="00CD3152"/>
    <w:rsid w:val="00D36B79"/>
    <w:rsid w:val="00D8127C"/>
    <w:rsid w:val="00D8282F"/>
    <w:rsid w:val="00E10A60"/>
    <w:rsid w:val="00E35F98"/>
    <w:rsid w:val="00FF0E7F"/>
    <w:rsid w:val="29744138"/>
    <w:rsid w:val="2DC55BA2"/>
    <w:rsid w:val="3C4215C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F09E1E-F0E9-4B65-B61D-31F2FDA3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a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批注框文本 字符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a0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1">
    <w:name w:val="页脚 字符"/>
    <w:basedOn w:val="DefaultParagraphFont"/>
    <w:link w:val="Footer"/>
    <w:uiPriority w:val="99"/>
    <w:qFormat/>
    <w:rPr>
      <w:sz w:val="18"/>
      <w:szCs w:val="18"/>
    </w:rPr>
  </w:style>
  <w:style w:type="paragraph" w:customStyle="1" w:styleId="15">
    <w:name w:val="15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1152</Characters>
  <Application>Microsoft Office Word</Application>
  <DocSecurity>0</DocSecurity>
  <Lines>9</Lines>
  <Paragraphs>2</Paragraphs>
  <ScaleCrop>false</ScaleCrop>
  <Company>Stimulsoft Reports 2019.1.1 from 18 December 2018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waner</dc:creator>
  <cp:lastModifiedBy>HZ</cp:lastModifiedBy>
  <cp:revision>34</cp:revision>
  <dcterms:created xsi:type="dcterms:W3CDTF">2019-10-31T13:55:00Z</dcterms:created>
  <dcterms:modified xsi:type="dcterms:W3CDTF">2020-08-20T14:12:00Z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